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AA" w:rsidRDefault="00282EAA" w:rsidP="00282EAA">
      <w:pPr>
        <w:pStyle w:val="Default"/>
        <w:tabs>
          <w:tab w:val="left" w:pos="19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color w:val="0070C0"/>
          <w:sz w:val="28"/>
          <w:szCs w:val="28"/>
        </w:rPr>
        <w:t xml:space="preserve">Принято на педсовете </w:t>
      </w:r>
      <w:r>
        <w:rPr>
          <w:b/>
          <w:color w:val="0070C0"/>
          <w:sz w:val="26"/>
          <w:szCs w:val="26"/>
        </w:rPr>
        <w:t xml:space="preserve">                                </w:t>
      </w:r>
      <w:r>
        <w:rPr>
          <w:b/>
          <w:bCs/>
          <w:color w:val="0070C0"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:rsidR="00282EAA" w:rsidRDefault="00282EAA" w:rsidP="00282EAA">
      <w:pPr>
        <w:pStyle w:val="Default"/>
        <w:tabs>
          <w:tab w:val="left" w:pos="22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Про</w:t>
      </w:r>
      <w:r w:rsidR="00623356">
        <w:rPr>
          <w:b/>
          <w:bCs/>
          <w:color w:val="0070C0"/>
          <w:sz w:val="26"/>
          <w:szCs w:val="26"/>
        </w:rPr>
        <w:t>токол №___от __.09.</w:t>
      </w:r>
      <w:r w:rsidR="00E611D4">
        <w:rPr>
          <w:b/>
          <w:bCs/>
          <w:color w:val="0070C0"/>
          <w:sz w:val="26"/>
          <w:szCs w:val="26"/>
        </w:rPr>
        <w:t>2021</w:t>
      </w:r>
      <w:r w:rsidR="00623356">
        <w:rPr>
          <w:b/>
          <w:bCs/>
          <w:color w:val="0070C0"/>
          <w:sz w:val="26"/>
          <w:szCs w:val="26"/>
        </w:rPr>
        <w:t xml:space="preserve"> г      </w:t>
      </w:r>
      <w:r>
        <w:rPr>
          <w:b/>
          <w:bCs/>
          <w:color w:val="0070C0"/>
          <w:sz w:val="26"/>
          <w:szCs w:val="26"/>
        </w:rPr>
        <w:t xml:space="preserve">зав. </w:t>
      </w:r>
      <w:r w:rsidR="00E611D4">
        <w:rPr>
          <w:rFonts w:eastAsia="Times New Roman"/>
          <w:b/>
          <w:color w:val="0070C0"/>
          <w:sz w:val="28"/>
          <w:szCs w:val="28"/>
          <w:lang w:eastAsia="ru-RU"/>
        </w:rPr>
        <w:t>МКДОУ Ясли-сад</w:t>
      </w:r>
      <w:proofErr w:type="gramStart"/>
      <w:r w:rsidR="00E611D4">
        <w:rPr>
          <w:rFonts w:eastAsia="Times New Roman"/>
          <w:b/>
          <w:color w:val="0070C0"/>
          <w:sz w:val="28"/>
          <w:szCs w:val="28"/>
          <w:lang w:eastAsia="ru-RU"/>
        </w:rPr>
        <w:t xml:space="preserve">   «</w:t>
      </w:r>
      <w:proofErr w:type="gramEnd"/>
      <w:r w:rsidR="00E611D4">
        <w:rPr>
          <w:rFonts w:eastAsia="Times New Roman"/>
          <w:b/>
          <w:color w:val="0070C0"/>
          <w:sz w:val="28"/>
          <w:szCs w:val="28"/>
          <w:lang w:eastAsia="ru-RU"/>
        </w:rPr>
        <w:t>Умка</w:t>
      </w:r>
      <w:r>
        <w:rPr>
          <w:rFonts w:eastAsia="Times New Roman"/>
          <w:b/>
          <w:color w:val="0070C0"/>
          <w:sz w:val="28"/>
          <w:szCs w:val="28"/>
          <w:lang w:eastAsia="ru-RU"/>
        </w:rPr>
        <w:t xml:space="preserve"> »</w:t>
      </w:r>
      <w:r>
        <w:rPr>
          <w:b/>
          <w:bCs/>
          <w:color w:val="0070C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EAA" w:rsidRDefault="00282EAA" w:rsidP="00282EAA">
      <w:pPr>
        <w:pStyle w:val="Default"/>
        <w:tabs>
          <w:tab w:val="left" w:pos="225"/>
          <w:tab w:val="center" w:pos="4677"/>
        </w:tabs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</w:t>
      </w:r>
      <w:r w:rsidR="00E611D4">
        <w:rPr>
          <w:b/>
          <w:bCs/>
          <w:color w:val="0070C0"/>
          <w:sz w:val="26"/>
          <w:szCs w:val="26"/>
        </w:rPr>
        <w:t xml:space="preserve">       _____________Б.Ю. Гамзатова</w:t>
      </w:r>
      <w:r>
        <w:rPr>
          <w:b/>
          <w:bCs/>
          <w:color w:val="0070C0"/>
          <w:sz w:val="26"/>
          <w:szCs w:val="26"/>
        </w:rPr>
        <w:t xml:space="preserve">                                                   </w:t>
      </w:r>
    </w:p>
    <w:p w:rsidR="00282EAA" w:rsidRDefault="00282EAA" w:rsidP="00282EAA">
      <w:pPr>
        <w:pStyle w:val="Default"/>
        <w:tabs>
          <w:tab w:val="left" w:pos="225"/>
          <w:tab w:val="center" w:pos="4677"/>
        </w:tabs>
        <w:ind w:left="-284" w:firstLine="284"/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      Приказ №</w:t>
      </w:r>
      <w:r w:rsidR="00696F9E">
        <w:rPr>
          <w:b/>
          <w:bCs/>
          <w:color w:val="0070C0"/>
          <w:sz w:val="26"/>
          <w:szCs w:val="26"/>
        </w:rPr>
        <w:t xml:space="preserve"> ____</w:t>
      </w:r>
      <w:r w:rsidR="00E611D4">
        <w:rPr>
          <w:b/>
          <w:bCs/>
          <w:color w:val="0070C0"/>
          <w:sz w:val="26"/>
          <w:szCs w:val="26"/>
        </w:rPr>
        <w:t>-ОД от 03.09.2021</w:t>
      </w:r>
      <w:r>
        <w:rPr>
          <w:b/>
          <w:bCs/>
          <w:color w:val="0070C0"/>
          <w:sz w:val="26"/>
          <w:szCs w:val="26"/>
        </w:rPr>
        <w:t xml:space="preserve"> г</w:t>
      </w:r>
    </w:p>
    <w:p w:rsidR="00282EAA" w:rsidRDefault="00282EAA" w:rsidP="00282EAA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sz w:val="2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sz w:val="2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sz w:val="2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sz w:val="26"/>
        </w:rPr>
      </w:pPr>
    </w:p>
    <w:p w:rsidR="00282EAA" w:rsidRPr="00696F9E" w:rsidRDefault="00282EAA" w:rsidP="00696F9E">
      <w:pPr>
        <w:spacing w:after="1" w:line="216" w:lineRule="auto"/>
        <w:ind w:left="1027" w:right="922" w:hanging="10"/>
        <w:jc w:val="center"/>
        <w:rPr>
          <w:b/>
          <w:color w:val="0070C0"/>
          <w:sz w:val="36"/>
          <w:szCs w:val="36"/>
        </w:rPr>
      </w:pPr>
      <w:r w:rsidRPr="00696F9E">
        <w:rPr>
          <w:b/>
          <w:color w:val="0070C0"/>
          <w:sz w:val="40"/>
          <w:szCs w:val="40"/>
        </w:rPr>
        <w:t xml:space="preserve">ПОЛОЖЕНИЕ </w:t>
      </w:r>
      <w:r>
        <w:rPr>
          <w:b/>
          <w:color w:val="0070C0"/>
          <w:sz w:val="32"/>
          <w:szCs w:val="32"/>
        </w:rPr>
        <w:t xml:space="preserve">                                                                                                     </w:t>
      </w:r>
      <w:r w:rsidRPr="00696F9E">
        <w:rPr>
          <w:b/>
          <w:color w:val="0070C0"/>
          <w:sz w:val="36"/>
          <w:szCs w:val="36"/>
        </w:rPr>
        <w:t>об индивидуал</w:t>
      </w:r>
      <w:r w:rsidR="00696F9E" w:rsidRPr="00696F9E">
        <w:rPr>
          <w:b/>
          <w:color w:val="0070C0"/>
          <w:sz w:val="36"/>
          <w:szCs w:val="36"/>
        </w:rPr>
        <w:t xml:space="preserve">ьном учете результатов освоения </w:t>
      </w:r>
      <w:r w:rsidRPr="00696F9E">
        <w:rPr>
          <w:b/>
          <w:color w:val="0070C0"/>
          <w:sz w:val="36"/>
          <w:szCs w:val="36"/>
        </w:rPr>
        <w:t>обучающимися</w:t>
      </w:r>
    </w:p>
    <w:p w:rsidR="00282EAA" w:rsidRPr="00696F9E" w:rsidRDefault="00282EAA" w:rsidP="00696F9E">
      <w:pPr>
        <w:spacing w:after="208" w:line="256" w:lineRule="auto"/>
        <w:ind w:right="935"/>
        <w:jc w:val="center"/>
        <w:rPr>
          <w:b/>
          <w:color w:val="0070C0"/>
          <w:sz w:val="36"/>
          <w:szCs w:val="36"/>
        </w:rPr>
      </w:pPr>
      <w:r w:rsidRPr="00696F9E">
        <w:rPr>
          <w:b/>
          <w:color w:val="0070C0"/>
          <w:sz w:val="36"/>
          <w:szCs w:val="36"/>
        </w:rPr>
        <w:t xml:space="preserve">(воспитанниками) образовательных </w:t>
      </w:r>
      <w:proofErr w:type="gramStart"/>
      <w:r w:rsidRPr="00696F9E">
        <w:rPr>
          <w:b/>
          <w:color w:val="0070C0"/>
          <w:sz w:val="36"/>
          <w:szCs w:val="36"/>
        </w:rPr>
        <w:t xml:space="preserve">программ,   </w:t>
      </w:r>
      <w:proofErr w:type="gramEnd"/>
      <w:r w:rsidRPr="00696F9E">
        <w:rPr>
          <w:b/>
          <w:color w:val="0070C0"/>
          <w:sz w:val="36"/>
          <w:szCs w:val="36"/>
        </w:rPr>
        <w:t xml:space="preserve">                                       хранение информации о результатах в арх</w:t>
      </w:r>
      <w:r w:rsidR="00E611D4">
        <w:rPr>
          <w:b/>
          <w:color w:val="0070C0"/>
          <w:sz w:val="36"/>
          <w:szCs w:val="36"/>
        </w:rPr>
        <w:t>ивах МКДОУ Ясли-сад «Умка</w:t>
      </w:r>
      <w:r w:rsidRPr="00696F9E">
        <w:rPr>
          <w:b/>
          <w:color w:val="0070C0"/>
          <w:sz w:val="36"/>
          <w:szCs w:val="36"/>
        </w:rPr>
        <w:t>»</w:t>
      </w:r>
    </w:p>
    <w:p w:rsidR="00282EAA" w:rsidRDefault="00282EAA" w:rsidP="00282EAA">
      <w:pPr>
        <w:spacing w:after="208" w:line="256" w:lineRule="auto"/>
        <w:ind w:left="251" w:right="935" w:firstLine="0"/>
        <w:jc w:val="center"/>
        <w:rPr>
          <w:b/>
          <w:color w:val="0070C0"/>
          <w:sz w:val="32"/>
          <w:szCs w:val="32"/>
        </w:rPr>
      </w:pPr>
    </w:p>
    <w:p w:rsidR="00282EAA" w:rsidRDefault="00282EAA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b/>
          <w:noProof/>
          <w:sz w:val="44"/>
          <w:szCs w:val="44"/>
        </w:rPr>
      </w:pPr>
    </w:p>
    <w:p w:rsidR="00E611D4" w:rsidRDefault="00E611D4" w:rsidP="00282EAA">
      <w:pPr>
        <w:spacing w:after="208" w:line="256" w:lineRule="auto"/>
        <w:ind w:left="251" w:right="935" w:firstLine="0"/>
        <w:jc w:val="center"/>
        <w:rPr>
          <w:sz w:val="2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sz w:val="26"/>
        </w:rPr>
      </w:pPr>
    </w:p>
    <w:p w:rsidR="00623356" w:rsidRDefault="00623356" w:rsidP="00E611D4">
      <w:pPr>
        <w:spacing w:after="208" w:line="256" w:lineRule="auto"/>
        <w:ind w:right="935"/>
        <w:rPr>
          <w:b/>
          <w:color w:val="0070C0"/>
          <w:sz w:val="26"/>
        </w:rPr>
      </w:pPr>
    </w:p>
    <w:p w:rsidR="00E611D4" w:rsidRDefault="00E611D4" w:rsidP="00E611D4">
      <w:pPr>
        <w:spacing w:after="208" w:line="256" w:lineRule="auto"/>
        <w:ind w:right="935"/>
        <w:rPr>
          <w:b/>
          <w:color w:val="0070C0"/>
          <w:sz w:val="26"/>
        </w:rPr>
      </w:pPr>
    </w:p>
    <w:p w:rsidR="00282EAA" w:rsidRDefault="00282EAA" w:rsidP="00282EAA">
      <w:pPr>
        <w:spacing w:after="208" w:line="256" w:lineRule="auto"/>
        <w:ind w:left="251" w:right="935" w:firstLine="0"/>
        <w:rPr>
          <w:b/>
          <w:color w:val="0070C0"/>
        </w:rPr>
      </w:pPr>
      <w:r>
        <w:rPr>
          <w:b/>
          <w:color w:val="0070C0"/>
          <w:sz w:val="26"/>
        </w:rPr>
        <w:t>1.Общие положения</w:t>
      </w:r>
    </w:p>
    <w:p w:rsidR="00282EAA" w:rsidRDefault="00282EAA" w:rsidP="00282EAA">
      <w:pPr>
        <w:numPr>
          <w:ilvl w:val="1"/>
          <w:numId w:val="1"/>
        </w:numPr>
        <w:spacing w:after="0" w:line="276" w:lineRule="auto"/>
        <w:ind w:right="5" w:hanging="535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об индивидуальном учете результатов освоения воспитанниками образовательных программ дошкольного образования,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хранение в архивах информации об их результатах на бумажных носителях, регулирует порядок индивидуального учета результатов освоения воспитанниками образовательных программ, а так же их хранение в архивах информации об их результатах на бумажных носителях в </w:t>
      </w:r>
      <w:r w:rsidR="005B5D43">
        <w:rPr>
          <w:sz w:val="26"/>
          <w:szCs w:val="26"/>
        </w:rPr>
        <w:t xml:space="preserve">МКДОУ Ясли-сад </w:t>
      </w:r>
      <w:bookmarkStart w:id="0" w:name="_GoBack"/>
      <w:bookmarkEnd w:id="0"/>
      <w:r w:rsidR="005B5D43">
        <w:rPr>
          <w:sz w:val="26"/>
          <w:szCs w:val="26"/>
        </w:rPr>
        <w:t>«Умка</w:t>
      </w:r>
      <w:r w:rsidR="00696F9E">
        <w:rPr>
          <w:sz w:val="26"/>
          <w:szCs w:val="26"/>
        </w:rPr>
        <w:t>».</w:t>
      </w:r>
    </w:p>
    <w:p w:rsidR="00282EAA" w:rsidRDefault="00282EAA" w:rsidP="00282EAA">
      <w:pPr>
        <w:numPr>
          <w:ilvl w:val="1"/>
          <w:numId w:val="1"/>
        </w:numPr>
        <w:spacing w:after="0" w:line="276" w:lineRule="auto"/>
        <w:ind w:right="5" w:hanging="535"/>
        <w:rPr>
          <w:sz w:val="26"/>
          <w:szCs w:val="26"/>
        </w:rPr>
      </w:pPr>
      <w:r>
        <w:rPr>
          <w:sz w:val="26"/>
          <w:szCs w:val="26"/>
        </w:rPr>
        <w:t xml:space="preserve">Положение разработано с целью определения порядка проведения процедуры индивидуального учета результатов освоения воспитанниками образовательных программ,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их хранения в архивах информации об их результатах на бумажных и электронных носителях.</w:t>
      </w:r>
    </w:p>
    <w:p w:rsidR="00282EAA" w:rsidRDefault="00282EAA" w:rsidP="00282EAA">
      <w:pPr>
        <w:numPr>
          <w:ilvl w:val="1"/>
          <w:numId w:val="1"/>
        </w:numPr>
        <w:spacing w:after="0" w:line="276" w:lineRule="auto"/>
        <w:ind w:right="5" w:hanging="535"/>
        <w:rPr>
          <w:sz w:val="26"/>
          <w:szCs w:val="26"/>
        </w:rPr>
      </w:pPr>
      <w:r>
        <w:rPr>
          <w:sz w:val="26"/>
          <w:szCs w:val="26"/>
        </w:rPr>
        <w:t xml:space="preserve">Положение разработано на основании Федерального закона от 29.12.2012 № 273-ФЗ «Об образовании в Российской Федерации (статьи 28, часть </w:t>
      </w:r>
      <w:proofErr w:type="gramStart"/>
      <w:r>
        <w:rPr>
          <w:sz w:val="26"/>
          <w:szCs w:val="26"/>
        </w:rPr>
        <w:t>З ,</w:t>
      </w:r>
      <w:proofErr w:type="gramEnd"/>
      <w:r>
        <w:rPr>
          <w:sz w:val="26"/>
          <w:szCs w:val="26"/>
        </w:rPr>
        <w:t xml:space="preserve"> п. 11); Приказа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</w:t>
      </w:r>
    </w:p>
    <w:p w:rsidR="00282EAA" w:rsidRDefault="00282EAA" w:rsidP="00282EAA">
      <w:pPr>
        <w:pStyle w:val="1"/>
        <w:tabs>
          <w:tab w:val="center" w:pos="4188"/>
          <w:tab w:val="center" w:pos="5510"/>
        </w:tabs>
        <w:spacing w:after="0" w:line="276" w:lineRule="auto"/>
        <w:ind w:right="0"/>
        <w:rPr>
          <w:b/>
          <w:color w:val="0070C0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70C0"/>
          <w:sz w:val="26"/>
          <w:szCs w:val="26"/>
        </w:rPr>
        <w:t>2.Функции</w:t>
      </w:r>
    </w:p>
    <w:p w:rsidR="00282EAA" w:rsidRDefault="00282EAA" w:rsidP="00282EAA">
      <w:pPr>
        <w:spacing w:after="0" w:line="276" w:lineRule="auto"/>
        <w:ind w:left="739" w:right="5" w:hanging="549"/>
        <w:rPr>
          <w:sz w:val="26"/>
          <w:szCs w:val="26"/>
        </w:rPr>
      </w:pPr>
      <w:r>
        <w:rPr>
          <w:sz w:val="26"/>
          <w:szCs w:val="26"/>
        </w:rPr>
        <w:t>2.1 К компетенции Учреждения относится индивидуальный учет результатов освоения воспитанниками образовательных программ, а также хранение информации об этих результатах на бумажных и электронных носителях.</w:t>
      </w:r>
    </w:p>
    <w:p w:rsidR="00282EAA" w:rsidRDefault="00282EAA" w:rsidP="00282EAA">
      <w:pPr>
        <w:spacing w:after="0" w:line="276" w:lineRule="auto"/>
        <w:ind w:left="739" w:right="5" w:hanging="549"/>
        <w:rPr>
          <w:sz w:val="26"/>
          <w:szCs w:val="26"/>
        </w:rPr>
      </w:pPr>
      <w:r>
        <w:rPr>
          <w:sz w:val="26"/>
          <w:szCs w:val="26"/>
        </w:rPr>
        <w:t>2.2 Индивидуальный учет результатов освоения воспитанниками образовательных программ дошкольного образования осуществляется для каждого воспитанника ДОУ.</w:t>
      </w:r>
    </w:p>
    <w:p w:rsidR="00282EAA" w:rsidRDefault="00282EAA" w:rsidP="00282EAA">
      <w:pPr>
        <w:spacing w:after="0" w:line="276" w:lineRule="auto"/>
        <w:ind w:left="739" w:right="5" w:hanging="549"/>
        <w:rPr>
          <w:sz w:val="26"/>
          <w:szCs w:val="26"/>
        </w:rPr>
      </w:pPr>
      <w:r>
        <w:rPr>
          <w:sz w:val="26"/>
          <w:szCs w:val="26"/>
        </w:rPr>
        <w:t xml:space="preserve">2.3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журнале учета результатов освоения воспитанниками образовательных программ дошкольного образования отражается усвоение образовательных программ дошкольного образования в виде оценки индивидуального развития ребенка в рамках педагогической диагностики (мониторинг).</w:t>
      </w:r>
    </w:p>
    <w:p w:rsidR="00282EAA" w:rsidRDefault="00282EAA" w:rsidP="00282EAA">
      <w:pPr>
        <w:spacing w:after="0" w:line="276" w:lineRule="auto"/>
        <w:ind w:left="739" w:right="5" w:hanging="556"/>
        <w:rPr>
          <w:sz w:val="26"/>
          <w:szCs w:val="26"/>
        </w:rPr>
      </w:pPr>
      <w:r>
        <w:rPr>
          <w:sz w:val="26"/>
          <w:szCs w:val="26"/>
        </w:rPr>
        <w:t>2.4 Образовательное содержание, фиксируемое в журнале, полностью соответствует образовательным программам, учебному плану, календарному планированию образовательной деятельности (рабочей программе педагога).</w:t>
      </w:r>
    </w:p>
    <w:p w:rsidR="00282EAA" w:rsidRDefault="00282EAA" w:rsidP="00282EAA">
      <w:pPr>
        <w:spacing w:after="0" w:line="276" w:lineRule="auto"/>
        <w:ind w:left="85" w:right="88" w:hanging="10"/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З. Обязанности</w:t>
      </w:r>
    </w:p>
    <w:p w:rsidR="00282EAA" w:rsidRDefault="00282EAA" w:rsidP="00282EAA">
      <w:pPr>
        <w:spacing w:after="0" w:line="276" w:lineRule="auto"/>
        <w:ind w:left="56" w:hanging="10"/>
        <w:jc w:val="left"/>
        <w:rPr>
          <w:sz w:val="26"/>
          <w:szCs w:val="26"/>
        </w:rPr>
      </w:pPr>
      <w:proofErr w:type="gramStart"/>
      <w:r>
        <w:rPr>
          <w:sz w:val="26"/>
          <w:szCs w:val="26"/>
        </w:rPr>
        <w:t>З 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1 .</w:t>
      </w:r>
      <w:proofErr w:type="gramEnd"/>
      <w:r>
        <w:rPr>
          <w:sz w:val="26"/>
          <w:szCs w:val="26"/>
        </w:rPr>
        <w:t xml:space="preserve"> Педагогические работники обязаны:</w:t>
      </w:r>
    </w:p>
    <w:p w:rsidR="00282EAA" w:rsidRDefault="00282EAA" w:rsidP="00282EAA">
      <w:pPr>
        <w:spacing w:after="0" w:line="276" w:lineRule="auto"/>
        <w:ind w:left="439" w:right="5" w:hanging="373"/>
        <w:rPr>
          <w:sz w:val="26"/>
          <w:szCs w:val="26"/>
        </w:rPr>
      </w:pPr>
      <w:r>
        <w:rPr>
          <w:sz w:val="26"/>
          <w:szCs w:val="26"/>
        </w:rPr>
        <w:t xml:space="preserve">З. 1.1 Ежегодно заполнять на возрастную группу журнал учета результатов освоения воспитанниками образовательных </w:t>
      </w:r>
      <w:proofErr w:type="gramStart"/>
      <w:r>
        <w:rPr>
          <w:sz w:val="26"/>
          <w:szCs w:val="26"/>
        </w:rPr>
        <w:t>программ .</w:t>
      </w:r>
      <w:proofErr w:type="gramEnd"/>
    </w:p>
    <w:p w:rsidR="00282EAA" w:rsidRDefault="00282EAA" w:rsidP="00282EAA">
      <w:pPr>
        <w:spacing w:after="0" w:line="276" w:lineRule="auto"/>
        <w:ind w:left="432" w:right="5" w:hanging="366"/>
        <w:rPr>
          <w:sz w:val="26"/>
          <w:szCs w:val="26"/>
        </w:rPr>
      </w:pPr>
      <w:r>
        <w:rPr>
          <w:sz w:val="26"/>
          <w:szCs w:val="26"/>
        </w:rPr>
        <w:t>З. 1 .2 Проводить мониторинг освоения воспитанниками образовательных программ дошкольного образования в сентябре и мае текущего учебного периода.</w:t>
      </w:r>
    </w:p>
    <w:p w:rsidR="00282EAA" w:rsidRDefault="00282EAA" w:rsidP="00282EAA">
      <w:pPr>
        <w:spacing w:after="0" w:line="276" w:lineRule="auto"/>
        <w:ind w:left="432" w:right="156" w:hanging="366"/>
        <w:rPr>
          <w:sz w:val="26"/>
          <w:szCs w:val="26"/>
        </w:rPr>
      </w:pPr>
      <w:r>
        <w:rPr>
          <w:sz w:val="26"/>
          <w:szCs w:val="26"/>
        </w:rPr>
        <w:t>З. 1.3 Учитывать результаты мониторинга, оценивая индивидуальное развитие дошкольника, связанное с оценкой эффективности педагогических действий и лежащей в основе дальнейшего планирования образовательной деятельности.</w:t>
      </w:r>
    </w:p>
    <w:p w:rsidR="00282EAA" w:rsidRDefault="00282EAA" w:rsidP="00282EAA">
      <w:pPr>
        <w:spacing w:after="0" w:line="276" w:lineRule="auto"/>
        <w:ind w:left="0" w:right="54" w:firstLine="0"/>
        <w:jc w:val="right"/>
        <w:rPr>
          <w:sz w:val="26"/>
          <w:szCs w:val="26"/>
        </w:rPr>
      </w:pPr>
    </w:p>
    <w:p w:rsidR="00282EAA" w:rsidRDefault="00282EAA" w:rsidP="00282EAA">
      <w:pPr>
        <w:spacing w:after="0" w:line="276" w:lineRule="auto"/>
        <w:ind w:left="358" w:right="81" w:hanging="373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З. 1.4 Осуществлять поддержку ребенка, построение его образовательной траектории и профессиональной коррекции особенностей его развития с учетом результатов мониторинга.</w:t>
      </w:r>
    </w:p>
    <w:p w:rsidR="00282EAA" w:rsidRDefault="00282EAA" w:rsidP="00282EAA">
      <w:pPr>
        <w:spacing w:after="0" w:line="276" w:lineRule="auto"/>
        <w:ind w:left="439" w:right="5" w:hanging="373"/>
        <w:rPr>
          <w:sz w:val="26"/>
          <w:szCs w:val="26"/>
        </w:rPr>
      </w:pPr>
      <w:r>
        <w:rPr>
          <w:sz w:val="26"/>
          <w:szCs w:val="26"/>
        </w:rPr>
        <w:t>З. 1.5 Обеспечивать хранение данных по каждому ребенку в архиве учреждения на протяжении всего периода пребывания воспитанника в учреждении.</w:t>
      </w:r>
    </w:p>
    <w:p w:rsidR="00282EAA" w:rsidRDefault="00282EAA" w:rsidP="00282EAA">
      <w:pPr>
        <w:spacing w:after="0" w:line="276" w:lineRule="auto"/>
        <w:ind w:left="439" w:right="5" w:hanging="373"/>
        <w:rPr>
          <w:sz w:val="26"/>
          <w:szCs w:val="26"/>
        </w:rPr>
      </w:pPr>
      <w:r>
        <w:rPr>
          <w:sz w:val="26"/>
          <w:szCs w:val="26"/>
        </w:rPr>
        <w:t>З. 1.6 Обеспечить возможность Родителям (законным представителям) знакомится с ходом и содержанием образовательной деятельности, а также (в индивидуальном порядке) с результатами усвоения воспитанника образовательной программы.</w:t>
      </w:r>
    </w:p>
    <w:p w:rsidR="00282EAA" w:rsidRDefault="00282EAA" w:rsidP="00282EAA">
      <w:pPr>
        <w:spacing w:after="0" w:line="276" w:lineRule="auto"/>
        <w:ind w:left="439" w:right="5" w:hanging="373"/>
        <w:rPr>
          <w:sz w:val="26"/>
          <w:szCs w:val="26"/>
        </w:rPr>
      </w:pPr>
      <w:r>
        <w:rPr>
          <w:sz w:val="26"/>
          <w:szCs w:val="26"/>
        </w:rPr>
        <w:t>З. 1.7 Предусмотреть в групповом помещении соответствующие стенды и (или) информационные листы в которых содержатся ход и содержание образовательного процесса.</w:t>
      </w:r>
    </w:p>
    <w:p w:rsidR="00282EAA" w:rsidRDefault="00282EAA" w:rsidP="00282EAA">
      <w:pPr>
        <w:spacing w:after="0" w:line="276" w:lineRule="auto"/>
        <w:ind w:left="432" w:right="5" w:hanging="366"/>
        <w:rPr>
          <w:sz w:val="26"/>
          <w:szCs w:val="26"/>
        </w:rPr>
      </w:pPr>
      <w:r>
        <w:rPr>
          <w:sz w:val="26"/>
          <w:szCs w:val="26"/>
        </w:rPr>
        <w:t>З. 1.8 Ежегодно предоставлять отчет (аналитическую справку) на итоговый педсовет, об усвоении детьми образовательных программ дошкольного образования.</w:t>
      </w:r>
    </w:p>
    <w:p w:rsidR="00282EAA" w:rsidRDefault="00282EAA" w:rsidP="00282EAA">
      <w:pPr>
        <w:tabs>
          <w:tab w:val="center" w:pos="2453"/>
        </w:tabs>
        <w:spacing w:after="0" w:line="276" w:lineRule="auto"/>
        <w:ind w:left="0" w:firstLine="0"/>
        <w:jc w:val="left"/>
        <w:rPr>
          <w:b/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proofErr w:type="spellStart"/>
      <w:proofErr w:type="gramStart"/>
      <w:r>
        <w:rPr>
          <w:b/>
          <w:sz w:val="26"/>
          <w:szCs w:val="26"/>
        </w:rPr>
        <w:t>Зам.зав.по</w:t>
      </w:r>
      <w:proofErr w:type="spellEnd"/>
      <w:proofErr w:type="gramEnd"/>
      <w:r>
        <w:rPr>
          <w:b/>
          <w:sz w:val="26"/>
          <w:szCs w:val="26"/>
        </w:rPr>
        <w:t xml:space="preserve"> ВМР обязан:</w:t>
      </w:r>
    </w:p>
    <w:p w:rsidR="00282EAA" w:rsidRDefault="00282EAA" w:rsidP="00282EAA">
      <w:pPr>
        <w:spacing w:after="0" w:line="276" w:lineRule="auto"/>
        <w:ind w:left="805" w:right="5" w:hanging="739"/>
        <w:rPr>
          <w:sz w:val="26"/>
          <w:szCs w:val="26"/>
        </w:rPr>
      </w:pPr>
      <w:r>
        <w:rPr>
          <w:sz w:val="26"/>
          <w:szCs w:val="26"/>
        </w:rPr>
        <w:t>3.21. Обеспечить наличие во всех группах журнала учета результатов освоения воспитанниками образовательных программ дошкольного образования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3.22. Осуществлять контроль за ведением журналов.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3.3. Положение обязательно для исполнения всеми участниками образовательного процесса.</w:t>
      </w:r>
    </w:p>
    <w:p w:rsidR="00282EAA" w:rsidRPr="00282EAA" w:rsidRDefault="00282EAA" w:rsidP="00282EAA">
      <w:pPr>
        <w:pStyle w:val="1"/>
        <w:spacing w:after="0" w:line="276" w:lineRule="auto"/>
        <w:ind w:left="61" w:right="0" w:hanging="345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    </w:t>
      </w:r>
      <w:r w:rsidRPr="00282EAA">
        <w:rPr>
          <w:b/>
          <w:color w:val="0070C0"/>
          <w:sz w:val="26"/>
          <w:szCs w:val="26"/>
        </w:rPr>
        <w:t>4. Права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4.1. Родители (законные представители) имеют право: знакомится с содержанием образования, а также с индивидуальными результатами усвоения образовательных программ дошкольного образования только своего ребенка.</w:t>
      </w:r>
    </w:p>
    <w:p w:rsidR="00282EAA" w:rsidRDefault="00282EAA" w:rsidP="00282EAA">
      <w:pPr>
        <w:pStyle w:val="2"/>
        <w:spacing w:after="0" w:line="276" w:lineRule="auto"/>
        <w:ind w:left="56"/>
        <w:rPr>
          <w:color w:val="0070C0"/>
          <w:szCs w:val="26"/>
        </w:rPr>
      </w:pPr>
      <w:r>
        <w:rPr>
          <w:color w:val="0070C0"/>
          <w:szCs w:val="26"/>
        </w:rPr>
        <w:t>5</w:t>
      </w:r>
      <w:r>
        <w:rPr>
          <w:b/>
          <w:color w:val="0070C0"/>
          <w:szCs w:val="26"/>
        </w:rPr>
        <w:t>. Ответственность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5.1. Ответственность за организацию комплексной работы по осуществлению индивидуального учета результатов освоения воспитанниками образовательных программ дошкольного образования несет старший воспитатель.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5.2. Педагогические работники,</w:t>
      </w:r>
      <w:r>
        <w:rPr>
          <w:sz w:val="26"/>
          <w:szCs w:val="26"/>
        </w:rPr>
        <w:tab/>
        <w:t>осуществляющие</w:t>
      </w:r>
      <w:r>
        <w:rPr>
          <w:sz w:val="26"/>
          <w:szCs w:val="26"/>
        </w:rPr>
        <w:tab/>
        <w:t xml:space="preserve">образовательную деятельность </w:t>
      </w:r>
      <w:proofErr w:type="gramStart"/>
      <w:r>
        <w:rPr>
          <w:sz w:val="26"/>
          <w:szCs w:val="26"/>
        </w:rPr>
        <w:t>воспитанников :</w:t>
      </w:r>
      <w:proofErr w:type="gramEnd"/>
    </w:p>
    <w:p w:rsidR="00282EAA" w:rsidRDefault="00282EAA" w:rsidP="00282EAA">
      <w:pPr>
        <w:spacing w:after="0" w:line="276" w:lineRule="auto"/>
        <w:ind w:right="5"/>
        <w:rPr>
          <w:sz w:val="26"/>
          <w:szCs w:val="26"/>
        </w:rPr>
      </w:pPr>
      <w:r>
        <w:rPr>
          <w:sz w:val="26"/>
          <w:szCs w:val="26"/>
        </w:rPr>
        <w:t>-несут ответственность в установленном законодательством Российской Федерации порядке за реализацию не в полном объеме образовательных программ дошкольного образования в соответствии с учебным планом и за качество образования своих выпускников.</w:t>
      </w:r>
    </w:p>
    <w:p w:rsidR="00282EAA" w:rsidRDefault="00282EAA" w:rsidP="00282EAA">
      <w:pPr>
        <w:spacing w:after="0" w:line="276" w:lineRule="auto"/>
        <w:ind w:right="5"/>
        <w:rPr>
          <w:sz w:val="26"/>
          <w:szCs w:val="26"/>
        </w:rPr>
      </w:pPr>
      <w:r>
        <w:rPr>
          <w:sz w:val="26"/>
          <w:szCs w:val="26"/>
        </w:rPr>
        <w:t xml:space="preserve">-несут персональную ответственность за осуществление комплексного подхода по индивидуальному учету результатов освоения воспитанниками образовательных программ дошкольного образования </w:t>
      </w:r>
      <w:r>
        <w:rPr>
          <w:noProof/>
          <w:sz w:val="26"/>
          <w:szCs w:val="26"/>
        </w:rPr>
        <w:drawing>
          <wp:inline distT="0" distB="0" distL="0" distR="0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 xml:space="preserve">5.3.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организации и осуществлению образовательной </w:t>
      </w:r>
      <w:r>
        <w:rPr>
          <w:sz w:val="26"/>
          <w:szCs w:val="26"/>
        </w:rPr>
        <w:lastRenderedPageBreak/>
        <w:t>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282EAA" w:rsidRPr="00745A39" w:rsidRDefault="00282EAA" w:rsidP="00282EAA">
      <w:pPr>
        <w:pStyle w:val="2"/>
        <w:spacing w:after="0" w:line="276" w:lineRule="auto"/>
        <w:ind w:left="56"/>
        <w:rPr>
          <w:color w:val="0070C0"/>
          <w:szCs w:val="26"/>
        </w:rPr>
      </w:pPr>
      <w:r w:rsidRPr="00745A39">
        <w:rPr>
          <w:color w:val="0070C0"/>
          <w:szCs w:val="26"/>
        </w:rPr>
        <w:t>6. Порядок ведения журнала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6.1. В журнале отражаются результаты освоения воспитанниками образовательных программ дошкольного образования, его ведение обязательно для каждого педагога образовательного учреждения.</w:t>
      </w:r>
    </w:p>
    <w:p w:rsidR="00282EAA" w:rsidRPr="00745A39" w:rsidRDefault="00282EAA" w:rsidP="00282EAA">
      <w:pPr>
        <w:spacing w:after="0" w:line="276" w:lineRule="auto"/>
        <w:ind w:left="69" w:right="5"/>
        <w:rPr>
          <w:color w:val="auto"/>
          <w:sz w:val="26"/>
          <w:szCs w:val="26"/>
        </w:rPr>
      </w:pPr>
      <w:r w:rsidRPr="00745A39">
        <w:rPr>
          <w:color w:val="auto"/>
          <w:sz w:val="26"/>
          <w:szCs w:val="26"/>
        </w:rPr>
        <w:t>6.2. Журнал рассчитан на один учебный год.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6.3. Список воспитанников (имя, фамилия) фиксируется на страницах журнала в алфавитном порядке. В журнале также отмечаются изменения в списочном составе воспитанников (выбытие, прибытие).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6.4. При проведения образовательной деятельности по теме недели педагоги фиксируют в календарном плане индивидуальную работу по усвоению программного материала каждым воспитанником.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6.7. Журналы учета хода и содержания образовательной деятельности на бумажных носителях хранится в архиве образовательном учреждении 5 лет.</w:t>
      </w:r>
    </w:p>
    <w:p w:rsidR="00282EAA" w:rsidRDefault="00282EAA" w:rsidP="00282EAA">
      <w:pPr>
        <w:spacing w:after="0" w:line="276" w:lineRule="auto"/>
        <w:ind w:left="69" w:right="5"/>
        <w:rPr>
          <w:sz w:val="26"/>
          <w:szCs w:val="26"/>
        </w:rPr>
      </w:pPr>
      <w:r>
        <w:rPr>
          <w:sz w:val="26"/>
          <w:szCs w:val="26"/>
        </w:rPr>
        <w:t>6.8. Сводные листы мониторинга по возрастным группам хранятся в бумажном виде в методическом кабинете в течение 5 лет.</w:t>
      </w:r>
    </w:p>
    <w:p w:rsidR="00282EAA" w:rsidRDefault="00282EAA" w:rsidP="00282EAA">
      <w:pPr>
        <w:pStyle w:val="2"/>
        <w:spacing w:after="0" w:line="276" w:lineRule="auto"/>
        <w:ind w:left="606"/>
        <w:rPr>
          <w:b/>
          <w:color w:val="0070C0"/>
          <w:szCs w:val="26"/>
        </w:rPr>
      </w:pPr>
      <w:r>
        <w:rPr>
          <w:b/>
          <w:color w:val="0070C0"/>
          <w:szCs w:val="26"/>
        </w:rPr>
        <w:t>7. Делопроизводство</w:t>
      </w:r>
    </w:p>
    <w:p w:rsidR="00282EAA" w:rsidRDefault="00282EAA" w:rsidP="00282EAA">
      <w:pPr>
        <w:spacing w:after="0" w:line="276" w:lineRule="auto"/>
        <w:ind w:left="-15" w:right="81" w:firstLine="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7.1. Журнал учета результатов освоения воспитанниками образовательных программ дошкольного образования имеет следующую структуру: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титульный лист;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таблица результатов освоения образовательных областей в учебном году.</w:t>
      </w:r>
    </w:p>
    <w:p w:rsidR="00D13EB4" w:rsidRDefault="00D13EB4"/>
    <w:sectPr w:rsidR="00D13EB4" w:rsidSect="00696F9E">
      <w:pgSz w:w="11906" w:h="16838"/>
      <w:pgMar w:top="1134" w:right="991" w:bottom="1134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B6DD1"/>
    <w:multiLevelType w:val="multilevel"/>
    <w:tmpl w:val="989E6D1C"/>
    <w:lvl w:ilvl="0">
      <w:start w:val="1"/>
      <w:numFmt w:val="decimal"/>
      <w:lvlText w:val="%1."/>
      <w:lvlJc w:val="left"/>
      <w:pPr>
        <w:ind w:left="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83"/>
    <w:rsid w:val="00273783"/>
    <w:rsid w:val="00282EAA"/>
    <w:rsid w:val="005B5D43"/>
    <w:rsid w:val="00623356"/>
    <w:rsid w:val="00696F9E"/>
    <w:rsid w:val="00745A39"/>
    <w:rsid w:val="00D13EB4"/>
    <w:rsid w:val="00E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D802"/>
  <w15:chartTrackingRefBased/>
  <w15:docId w15:val="{E5722D00-8AFF-499D-8F1B-970002FF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AA"/>
    <w:pPr>
      <w:spacing w:after="4" w:line="249" w:lineRule="auto"/>
      <w:ind w:left="91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282EAA"/>
    <w:pPr>
      <w:keepNext/>
      <w:keepLines/>
      <w:spacing w:after="180" w:line="256" w:lineRule="auto"/>
      <w:ind w:right="136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282EAA"/>
    <w:pPr>
      <w:keepNext/>
      <w:keepLines/>
      <w:spacing w:after="244" w:line="256" w:lineRule="auto"/>
      <w:ind w:left="85" w:hanging="10"/>
      <w:outlineLvl w:val="1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AA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2EAA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customStyle="1" w:styleId="Default">
    <w:name w:val="Default"/>
    <w:rsid w:val="00282E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D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Басират</cp:lastModifiedBy>
  <cp:revision>2</cp:revision>
  <cp:lastPrinted>2023-04-11T05:28:00Z</cp:lastPrinted>
  <dcterms:created xsi:type="dcterms:W3CDTF">2023-04-11T05:28:00Z</dcterms:created>
  <dcterms:modified xsi:type="dcterms:W3CDTF">2023-04-11T05:28:00Z</dcterms:modified>
</cp:coreProperties>
</file>