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66" w:rsidRPr="00596242" w:rsidRDefault="00596242" w:rsidP="00596242">
      <w:pPr>
        <w:pStyle w:val="Default"/>
        <w:spacing w:line="240" w:lineRule="atLeast"/>
        <w:ind w:firstLine="142"/>
        <w:rPr>
          <w:color w:val="auto"/>
          <w:sz w:val="28"/>
          <w:szCs w:val="28"/>
        </w:rPr>
      </w:pPr>
      <w:r w:rsidRPr="00596242">
        <w:rPr>
          <w:b/>
          <w:color w:val="auto"/>
          <w:sz w:val="28"/>
          <w:szCs w:val="28"/>
        </w:rPr>
        <w:t xml:space="preserve"> </w:t>
      </w:r>
    </w:p>
    <w:tbl>
      <w:tblPr>
        <w:tblpPr w:leftFromText="180" w:rightFromText="180" w:bottomFromText="200" w:vertAnchor="page" w:horzAnchor="margin" w:tblpXSpec="center" w:tblpY="1914"/>
        <w:tblW w:w="8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165"/>
      </w:tblGrid>
      <w:tr w:rsidR="00596242" w:rsidRPr="00596242" w:rsidTr="00596242">
        <w:trPr>
          <w:trHeight w:hRule="exact" w:val="2637"/>
        </w:trPr>
        <w:tc>
          <w:tcPr>
            <w:tcW w:w="4830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СОГЛАСОВАНО</w:t>
            </w:r>
          </w:p>
          <w:p w:rsidR="00596242" w:rsidRPr="00596242" w:rsidRDefault="008F68ED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Методист МКДОУ я/с «Умка</w:t>
            </w:r>
            <w:r w:rsidR="00596242"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___________________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8F68ED" w:rsidP="008F68ED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Магомедова М. М.</w:t>
            </w: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165" w:type="dxa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УТВЕРЖДАЮ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Заведующа</w:t>
            </w:r>
            <w:r w:rsidR="008F6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  <w:proofErr w:type="gramStart"/>
            <w:r w:rsidR="008F6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МКДОУ  я</w:t>
            </w:r>
            <w:proofErr w:type="gramEnd"/>
            <w:r w:rsidR="008F6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/с «Умка</w:t>
            </w: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C927CC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Гамзатова Б.Ю.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596242" w:rsidP="005962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6242" w:rsidRPr="00596242" w:rsidTr="00596242">
        <w:trPr>
          <w:trHeight w:val="518"/>
        </w:trPr>
        <w:tc>
          <w:tcPr>
            <w:tcW w:w="8995" w:type="dxa"/>
            <w:gridSpan w:val="2"/>
            <w:tcBorders>
              <w:top w:val="single" w:sz="8" w:space="0" w:color="524E4E"/>
              <w:left w:val="single" w:sz="8" w:space="0" w:color="524E4E"/>
              <w:bottom w:val="single" w:sz="8" w:space="0" w:color="524E4E"/>
              <w:right w:val="single" w:sz="8" w:space="0" w:color="524E4E"/>
            </w:tcBorders>
            <w:tcMar>
              <w:top w:w="172" w:type="dxa"/>
              <w:left w:w="172" w:type="dxa"/>
              <w:bottom w:w="172" w:type="dxa"/>
              <w:right w:w="172" w:type="dxa"/>
            </w:tcMar>
          </w:tcPr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О РЕЖИМЕ ЗАНЯТИЙ  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МУНИЦИПАЛЬНОГО </w:t>
            </w:r>
            <w:proofErr w:type="gramStart"/>
            <w:r w:rsidRPr="00596242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КАЗЕННОГО  ДОШКОЛЬНОГО</w:t>
            </w:r>
            <w:proofErr w:type="gramEnd"/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ОБРА</w:t>
            </w:r>
            <w:r w:rsidR="008F68ED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ЗОВАТЕЛЬНОГО УЧРЕЖДЕНИЯ – Ясли-сад «Умка</w:t>
            </w:r>
            <w:r w:rsidRPr="00596242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»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242" w:rsidRPr="00596242" w:rsidRDefault="008F68ED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br/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Приказ № _____ от </w:t>
            </w:r>
            <w:r w:rsidR="00B75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02.09.</w:t>
            </w:r>
            <w:r w:rsidR="008F6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</w:t>
            </w:r>
            <w:r w:rsidR="00BC35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</w:t>
            </w:r>
            <w:r w:rsidR="008F68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30.08.2021</w:t>
            </w:r>
            <w:r w:rsidRPr="005962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596242" w:rsidP="00596242">
            <w:pPr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96242" w:rsidRPr="00596242" w:rsidRDefault="00596242" w:rsidP="0059624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firstLine="142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A0466" w:rsidRPr="00596242" w:rsidRDefault="006A0466" w:rsidP="00596242">
      <w:pPr>
        <w:spacing w:after="0" w:line="240" w:lineRule="atLeast"/>
        <w:ind w:firstLine="142"/>
        <w:rPr>
          <w:rFonts w:ascii="Times New Roman" w:hAnsi="Times New Roman" w:cs="Times New Roman"/>
          <w:sz w:val="28"/>
          <w:szCs w:val="28"/>
        </w:rPr>
      </w:pPr>
    </w:p>
    <w:p w:rsidR="00D25CA4" w:rsidRPr="00596242" w:rsidRDefault="00D25CA4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8F68ED" w:rsidRDefault="008F68ED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8F68ED" w:rsidRPr="00596242" w:rsidRDefault="008F68ED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5038ED" w:rsidRPr="00596242" w:rsidRDefault="005038ED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6A0466" w:rsidRPr="00596242" w:rsidRDefault="006A0466" w:rsidP="00596242">
      <w:pPr>
        <w:pStyle w:val="Default"/>
        <w:spacing w:line="240" w:lineRule="atLeast"/>
        <w:ind w:firstLine="142"/>
        <w:rPr>
          <w:b/>
          <w:bCs/>
          <w:color w:val="auto"/>
          <w:sz w:val="28"/>
          <w:szCs w:val="28"/>
        </w:rPr>
      </w:pP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b/>
          <w:bCs/>
          <w:color w:val="auto"/>
          <w:sz w:val="28"/>
          <w:szCs w:val="28"/>
        </w:rPr>
        <w:lastRenderedPageBreak/>
        <w:t>1. Общие положения</w:t>
      </w:r>
    </w:p>
    <w:p w:rsidR="00D974F9" w:rsidRPr="00596242" w:rsidRDefault="005038ED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Режим занятий </w:t>
      </w:r>
      <w:proofErr w:type="gramStart"/>
      <w:r w:rsidR="00EE1370">
        <w:rPr>
          <w:color w:val="auto"/>
          <w:sz w:val="28"/>
          <w:szCs w:val="28"/>
        </w:rPr>
        <w:t>воспитанников  МКДОУ</w:t>
      </w:r>
      <w:proofErr w:type="gramEnd"/>
      <w:r w:rsidR="00EE1370">
        <w:rPr>
          <w:color w:val="auto"/>
          <w:sz w:val="28"/>
          <w:szCs w:val="28"/>
        </w:rPr>
        <w:t xml:space="preserve"> Ясли-сад</w:t>
      </w:r>
      <w:bookmarkStart w:id="0" w:name="_GoBack"/>
      <w:bookmarkEnd w:id="0"/>
      <w:r>
        <w:rPr>
          <w:color w:val="auto"/>
          <w:sz w:val="28"/>
          <w:szCs w:val="28"/>
        </w:rPr>
        <w:t xml:space="preserve"> «</w:t>
      </w:r>
      <w:r w:rsidR="00EE1370">
        <w:rPr>
          <w:color w:val="auto"/>
          <w:sz w:val="28"/>
          <w:szCs w:val="28"/>
        </w:rPr>
        <w:t>Умка</w:t>
      </w:r>
      <w:r>
        <w:rPr>
          <w:color w:val="auto"/>
          <w:sz w:val="28"/>
          <w:szCs w:val="28"/>
        </w:rPr>
        <w:t xml:space="preserve">» </w:t>
      </w:r>
      <w:r w:rsidR="00D974F9" w:rsidRPr="00596242">
        <w:rPr>
          <w:color w:val="auto"/>
          <w:sz w:val="28"/>
          <w:szCs w:val="28"/>
        </w:rPr>
        <w:t xml:space="preserve"> (далее ДОУ) разработан в соответствии с требова</w:t>
      </w:r>
      <w:r w:rsidR="00A52949" w:rsidRPr="00596242">
        <w:rPr>
          <w:color w:val="auto"/>
          <w:sz w:val="28"/>
          <w:szCs w:val="28"/>
        </w:rPr>
        <w:t>ниями Федерального закона от 29.1</w:t>
      </w:r>
      <w:r w:rsidR="00D974F9" w:rsidRPr="00596242">
        <w:rPr>
          <w:color w:val="auto"/>
          <w:sz w:val="28"/>
          <w:szCs w:val="28"/>
        </w:rPr>
        <w:t xml:space="preserve"> 2.2012г. № 273-ФЗ «Об образовании в Российской Федерации», СанПиН 2.4.1.3049-13 «Санитарно-эпидемиологических требований к устройству, содержанию и организации режима работы дошкольных образовательных организаций».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1.2. Положение регламентирует режим занятий воспитанников ДОУ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b/>
          <w:bCs/>
          <w:color w:val="auto"/>
          <w:sz w:val="28"/>
          <w:szCs w:val="28"/>
        </w:rPr>
        <w:t>2. Режим функционирования ДОУ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2.1. ДОУ функционирует в режиме полного дня -12-часового пребывания.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2.2. Режим работы ДОУ: пятидневная рабочая неделя; часы работы - с 07.00 до 19.00; выходные дни - суббота, воскресенье, нерабочие праздничные дни, установленные законодательством Российской Федерации;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2.3. Образовательный процесс осуществляется в соответствии с основной образовательной программой дошкольного образования ДОУ.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2.4. Занятия проводятся в соответствии с санитарно-гигиеническими правилами, возрастом воспитанников, расписанием непосредственно образовательной деятельности на учебный год, утвержденным приказом заведующего ДОУ.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b/>
          <w:bCs/>
          <w:color w:val="auto"/>
          <w:sz w:val="28"/>
          <w:szCs w:val="28"/>
        </w:rPr>
        <w:t>3. Режим занятий воспитанников.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</w:t>
      </w:r>
      <w:proofErr w:type="gramStart"/>
      <w:r w:rsidRPr="00596242">
        <w:rPr>
          <w:color w:val="auto"/>
          <w:sz w:val="28"/>
          <w:szCs w:val="28"/>
        </w:rPr>
        <w:t>1.Режим</w:t>
      </w:r>
      <w:proofErr w:type="gramEnd"/>
      <w:r w:rsidRPr="00596242">
        <w:rPr>
          <w:color w:val="auto"/>
          <w:sz w:val="28"/>
          <w:szCs w:val="28"/>
        </w:rPr>
        <w:t xml:space="preserve">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</w:t>
      </w:r>
      <w:proofErr w:type="gramStart"/>
      <w:r w:rsidRPr="00596242">
        <w:rPr>
          <w:color w:val="auto"/>
          <w:sz w:val="28"/>
          <w:szCs w:val="28"/>
        </w:rPr>
        <w:t>2.Для</w:t>
      </w:r>
      <w:proofErr w:type="gramEnd"/>
      <w:r w:rsidRPr="00596242">
        <w:rPr>
          <w:color w:val="auto"/>
          <w:sz w:val="28"/>
          <w:szCs w:val="28"/>
        </w:rPr>
        <w:t xml:space="preserve"> детей раннего возраста от 1,6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3.3.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3.4.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lastRenderedPageBreak/>
        <w:t>3.</w:t>
      </w:r>
      <w:proofErr w:type="gramStart"/>
      <w:r w:rsidRPr="00596242">
        <w:rPr>
          <w:color w:val="auto"/>
          <w:sz w:val="28"/>
          <w:szCs w:val="28"/>
        </w:rPr>
        <w:t>5.Образовательная</w:t>
      </w:r>
      <w:proofErr w:type="gramEnd"/>
      <w:r w:rsidRPr="00596242">
        <w:rPr>
          <w:color w:val="auto"/>
          <w:sz w:val="28"/>
          <w:szCs w:val="28"/>
        </w:rPr>
        <w:t xml:space="preserve">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статистического характера проводятся физкультурные минутки.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</w:t>
      </w:r>
      <w:proofErr w:type="gramStart"/>
      <w:r w:rsidRPr="00596242">
        <w:rPr>
          <w:color w:val="auto"/>
          <w:sz w:val="28"/>
          <w:szCs w:val="28"/>
        </w:rPr>
        <w:t>6.Образовательную</w:t>
      </w:r>
      <w:proofErr w:type="gramEnd"/>
      <w:r w:rsidRPr="00596242">
        <w:rPr>
          <w:color w:val="auto"/>
          <w:sz w:val="28"/>
          <w:szCs w:val="28"/>
        </w:rPr>
        <w:t xml:space="preserve"> деятельность, требующую повышенной познавательной активности и умственного напряжения детей, следует организовывать в первую половину дня Для профилактики утомления детей рекомендуется проводить физкультурные, музыкальные занятия, ритмику и т.п.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3.7. Продолжительность учебного года в ДОУ с 01 сентября по 31 мая.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3.8. В летний оздоровительный период проводится непосредственно образовательная деятельность только художественно-эстетического и физкультурно-оздоровительного направлений.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</w:t>
      </w:r>
      <w:proofErr w:type="gramStart"/>
      <w:r w:rsidRPr="00596242">
        <w:rPr>
          <w:color w:val="auto"/>
          <w:sz w:val="28"/>
          <w:szCs w:val="28"/>
        </w:rPr>
        <w:t>9.Физическое</w:t>
      </w:r>
      <w:proofErr w:type="gramEnd"/>
      <w:r w:rsidRPr="00596242">
        <w:rPr>
          <w:color w:val="auto"/>
          <w:sz w:val="28"/>
          <w:szCs w:val="28"/>
        </w:rPr>
        <w:t xml:space="preserve">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ЗЛО.С детьми второго и третьего года жизни занятия по физическому развитию осуществляют по подгруппам 2-3 раза в неделю. С детьми второго и третьего года жизни занятия по физическому развитию проводят в групповом помещении.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</w:t>
      </w:r>
      <w:proofErr w:type="gramStart"/>
      <w:r w:rsidRPr="00596242">
        <w:rPr>
          <w:color w:val="auto"/>
          <w:sz w:val="28"/>
          <w:szCs w:val="28"/>
        </w:rPr>
        <w:t>11 .Занятия</w:t>
      </w:r>
      <w:proofErr w:type="gramEnd"/>
      <w:r w:rsidRPr="00596242">
        <w:rPr>
          <w:color w:val="auto"/>
          <w:sz w:val="28"/>
          <w:szCs w:val="28"/>
        </w:rPr>
        <w:t xml:space="preserve"> по физическому развитию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- в младшей группе - 15 мин.,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- в средней группе - 20 мин.,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- в старшей группе - 25 мин.,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- в подготовительной группе - 30 мин.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3.12.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D974F9" w:rsidRPr="00596242" w:rsidRDefault="00D974F9" w:rsidP="008F68ED">
      <w:pPr>
        <w:pStyle w:val="Default"/>
        <w:spacing w:line="276" w:lineRule="auto"/>
        <w:ind w:firstLine="1021"/>
        <w:jc w:val="both"/>
        <w:rPr>
          <w:color w:val="auto"/>
          <w:sz w:val="28"/>
          <w:szCs w:val="28"/>
        </w:rPr>
      </w:pPr>
      <w:r w:rsidRPr="00596242">
        <w:rPr>
          <w:color w:val="auto"/>
          <w:sz w:val="28"/>
          <w:szCs w:val="28"/>
        </w:rPr>
        <w:t>3.</w:t>
      </w:r>
      <w:proofErr w:type="gramStart"/>
      <w:r w:rsidRPr="00596242">
        <w:rPr>
          <w:color w:val="auto"/>
          <w:sz w:val="28"/>
          <w:szCs w:val="28"/>
        </w:rPr>
        <w:t>14.Режим</w:t>
      </w:r>
      <w:proofErr w:type="gramEnd"/>
      <w:r w:rsidRPr="00596242">
        <w:rPr>
          <w:color w:val="auto"/>
          <w:sz w:val="28"/>
          <w:szCs w:val="28"/>
        </w:rPr>
        <w:t xml:space="preserve"> занятий дополнительного образования устанавливается расписанием.</w:t>
      </w:r>
    </w:p>
    <w:p w:rsidR="003F3C44" w:rsidRPr="00596242" w:rsidRDefault="00D974F9" w:rsidP="008F68ED">
      <w:pPr>
        <w:spacing w:after="0"/>
        <w:ind w:firstLine="1021"/>
        <w:jc w:val="both"/>
        <w:rPr>
          <w:rFonts w:ascii="Times New Roman" w:hAnsi="Times New Roman" w:cs="Times New Roman"/>
          <w:sz w:val="28"/>
          <w:szCs w:val="28"/>
        </w:rPr>
      </w:pPr>
      <w:r w:rsidRPr="00596242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96242">
        <w:rPr>
          <w:rFonts w:ascii="Times New Roman" w:hAnsi="Times New Roman" w:cs="Times New Roman"/>
          <w:sz w:val="28"/>
          <w:szCs w:val="28"/>
        </w:rPr>
        <w:t>15.Конкретный</w:t>
      </w:r>
      <w:proofErr w:type="gramEnd"/>
      <w:r w:rsidRPr="00596242">
        <w:rPr>
          <w:rFonts w:ascii="Times New Roman" w:hAnsi="Times New Roman" w:cs="Times New Roman"/>
          <w:sz w:val="28"/>
          <w:szCs w:val="28"/>
        </w:rPr>
        <w:t xml:space="preserve"> режим посещения ребенком детского сада устанавливается договором об образовании, заключаемом между родителями (законными представителями) ребёнка и ДОУ.</w:t>
      </w:r>
    </w:p>
    <w:sectPr w:rsidR="003F3C44" w:rsidRPr="00596242" w:rsidSect="00596242">
      <w:footerReference w:type="default" r:id="rId6"/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E25" w:rsidRDefault="00D54E25" w:rsidP="0068488C">
      <w:pPr>
        <w:spacing w:after="0" w:line="240" w:lineRule="auto"/>
      </w:pPr>
      <w:r>
        <w:separator/>
      </w:r>
    </w:p>
  </w:endnote>
  <w:endnote w:type="continuationSeparator" w:id="0">
    <w:p w:rsidR="00D54E25" w:rsidRDefault="00D54E25" w:rsidP="0068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12270"/>
      <w:docPartObj>
        <w:docPartGallery w:val="Page Numbers (Bottom of Page)"/>
        <w:docPartUnique/>
      </w:docPartObj>
    </w:sdtPr>
    <w:sdtEndPr/>
    <w:sdtContent>
      <w:p w:rsidR="00596242" w:rsidRDefault="0055461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3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6242" w:rsidRDefault="005962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E25" w:rsidRDefault="00D54E25" w:rsidP="0068488C">
      <w:pPr>
        <w:spacing w:after="0" w:line="240" w:lineRule="auto"/>
      </w:pPr>
      <w:r>
        <w:separator/>
      </w:r>
    </w:p>
  </w:footnote>
  <w:footnote w:type="continuationSeparator" w:id="0">
    <w:p w:rsidR="00D54E25" w:rsidRDefault="00D54E25" w:rsidP="00684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F9"/>
    <w:rsid w:val="00033950"/>
    <w:rsid w:val="002B66B5"/>
    <w:rsid w:val="003F3C44"/>
    <w:rsid w:val="005038ED"/>
    <w:rsid w:val="00554615"/>
    <w:rsid w:val="00596242"/>
    <w:rsid w:val="00662D4D"/>
    <w:rsid w:val="0068488C"/>
    <w:rsid w:val="006A0466"/>
    <w:rsid w:val="0070694C"/>
    <w:rsid w:val="007B59BD"/>
    <w:rsid w:val="007B6441"/>
    <w:rsid w:val="007D0357"/>
    <w:rsid w:val="008B61E4"/>
    <w:rsid w:val="008E6F6A"/>
    <w:rsid w:val="008F68ED"/>
    <w:rsid w:val="00901737"/>
    <w:rsid w:val="00A52949"/>
    <w:rsid w:val="00B75F7E"/>
    <w:rsid w:val="00BC35CE"/>
    <w:rsid w:val="00C53F45"/>
    <w:rsid w:val="00C927CC"/>
    <w:rsid w:val="00D25CA4"/>
    <w:rsid w:val="00D33ADB"/>
    <w:rsid w:val="00D54E25"/>
    <w:rsid w:val="00D9502D"/>
    <w:rsid w:val="00D974F9"/>
    <w:rsid w:val="00EC6591"/>
    <w:rsid w:val="00EE1370"/>
    <w:rsid w:val="00FA1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167"/>
  <w15:docId w15:val="{AEDB0947-F84D-49F7-A146-6EE77775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74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8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88C"/>
  </w:style>
  <w:style w:type="paragraph" w:styleId="a5">
    <w:name w:val="footer"/>
    <w:basedOn w:val="a"/>
    <w:link w:val="a6"/>
    <w:uiPriority w:val="99"/>
    <w:unhideWhenUsed/>
    <w:rsid w:val="00684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88C"/>
  </w:style>
  <w:style w:type="paragraph" w:styleId="a7">
    <w:name w:val="Balloon Text"/>
    <w:basedOn w:val="a"/>
    <w:link w:val="a8"/>
    <w:uiPriority w:val="99"/>
    <w:semiHidden/>
    <w:unhideWhenUsed/>
    <w:rsid w:val="008F6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6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Басират</cp:lastModifiedBy>
  <cp:revision>3</cp:revision>
  <cp:lastPrinted>2023-04-10T06:46:00Z</cp:lastPrinted>
  <dcterms:created xsi:type="dcterms:W3CDTF">2023-04-11T05:19:00Z</dcterms:created>
  <dcterms:modified xsi:type="dcterms:W3CDTF">2023-04-11T05:20:00Z</dcterms:modified>
</cp:coreProperties>
</file>